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46" w:rsidRPr="00E33946" w:rsidRDefault="00E33946" w:rsidP="00E33946">
      <w:pPr>
        <w:spacing w:after="160" w:line="259" w:lineRule="auto"/>
        <w:jc w:val="center"/>
        <w:rPr>
          <w:rFonts w:ascii="Calibri" w:eastAsia="Calibri" w:hAnsi="Calibri" w:cs="Times New Roman"/>
          <w:b/>
          <w:sz w:val="28"/>
          <w:szCs w:val="28"/>
          <w:u w:val="single"/>
        </w:rPr>
      </w:pPr>
      <w:r w:rsidRPr="00E33946">
        <w:rPr>
          <w:rFonts w:ascii="Calibri" w:eastAsia="Calibri" w:hAnsi="Calibri" w:cs="Times New Roman"/>
          <w:b/>
          <w:sz w:val="28"/>
          <w:szCs w:val="28"/>
          <w:u w:val="single"/>
        </w:rPr>
        <w:t>CUESTIONARIO DE GEOGRAFÍA. EL SECTOR SERVICIOS. 10/03/2020</w:t>
      </w:r>
    </w:p>
    <w:p w:rsidR="00E33946" w:rsidRPr="00E33946" w:rsidRDefault="00E33946" w:rsidP="00E33946">
      <w:pPr>
        <w:spacing w:after="160" w:line="259" w:lineRule="auto"/>
        <w:rPr>
          <w:rFonts w:ascii="Calibri" w:eastAsia="Calibri" w:hAnsi="Calibri" w:cs="Times New Roman"/>
          <w:b/>
        </w:rPr>
      </w:pPr>
      <w:r w:rsidRPr="00E33946">
        <w:rPr>
          <w:rFonts w:ascii="Calibri" w:eastAsia="Calibri" w:hAnsi="Calibri" w:cs="Times New Roman"/>
          <w:b/>
        </w:rPr>
        <w:t>Apellidos y</w:t>
      </w:r>
      <w:r>
        <w:rPr>
          <w:rFonts w:ascii="Calibri" w:eastAsia="Calibri" w:hAnsi="Calibri" w:cs="Times New Roman"/>
          <w:b/>
        </w:rPr>
        <w:t>no</w:t>
      </w:r>
      <w:r w:rsidRPr="00E33946">
        <w:rPr>
          <w:rFonts w:ascii="Calibri" w:eastAsia="Calibri" w:hAnsi="Calibri" w:cs="Times New Roman"/>
          <w:b/>
        </w:rPr>
        <w:t>mbre:______________________________</w:t>
      </w:r>
      <w:r>
        <w:rPr>
          <w:rFonts w:ascii="Calibri" w:eastAsia="Calibri" w:hAnsi="Calibri" w:cs="Times New Roman"/>
          <w:b/>
        </w:rPr>
        <w:t>_____________________________</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Define los términos siguientes: mercado abstracto, comercio al por mayor, pequeño comercio, comercio electrónico,  ancho español de vía de ferrocarril, Elcano, puertos con funciones internacionales, AENA, efecto multiplicador del turismo en la economía, estacionalidad turística, bandera azul turística, ecoturismo.</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Indica los factores del crecimiento del sector servicios.</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Los factores de localización comercial.</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Los mercados centrales y las ferias de muestras.</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 xml:space="preserve">La balanza de pagos y sus </w:t>
      </w:r>
      <w:proofErr w:type="spellStart"/>
      <w:r w:rsidRPr="00E33946">
        <w:rPr>
          <w:rFonts w:ascii="Calibri" w:eastAsia="Calibri" w:hAnsi="Calibri" w:cs="Times New Roman"/>
        </w:rPr>
        <w:t>subbalanzas</w:t>
      </w:r>
      <w:proofErr w:type="spellEnd"/>
      <w:r w:rsidRPr="00E33946">
        <w:rPr>
          <w:rFonts w:ascii="Calibri" w:eastAsia="Calibri" w:hAnsi="Calibri" w:cs="Times New Roman"/>
        </w:rPr>
        <w:t>.</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Las principales carreteras de España.</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Las empresas de transporte por ferrocarril.</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Los anchos de vía del ferrocarril.</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Las líneas del AVE.</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Los principales puertos de mercancías.</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Las compañías aéreas.</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Haz un esquema de los factores del desarrollo turístico en España.</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Explica el colonialismo turístico.</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Haz un esquema de los problemas del turismo en España.</w:t>
      </w:r>
    </w:p>
    <w:p w:rsidR="00E33946" w:rsidRPr="00E33946" w:rsidRDefault="00E33946" w:rsidP="00E33946">
      <w:pPr>
        <w:numPr>
          <w:ilvl w:val="0"/>
          <w:numId w:val="1"/>
        </w:numPr>
        <w:spacing w:after="160" w:line="259" w:lineRule="auto"/>
        <w:contextualSpacing/>
        <w:rPr>
          <w:rFonts w:ascii="Calibri" w:eastAsia="Calibri" w:hAnsi="Calibri" w:cs="Times New Roman"/>
        </w:rPr>
      </w:pPr>
      <w:r w:rsidRPr="00E33946">
        <w:rPr>
          <w:rFonts w:ascii="Calibri" w:eastAsia="Calibri" w:hAnsi="Calibri" w:cs="Times New Roman"/>
        </w:rPr>
        <w:t>El turismo por comunidades autónomas.</w:t>
      </w:r>
    </w:p>
    <w:p w:rsidR="00E33946" w:rsidRPr="00E33946" w:rsidRDefault="00E33946" w:rsidP="00E33946">
      <w:pPr>
        <w:spacing w:after="160" w:line="259" w:lineRule="auto"/>
        <w:ind w:left="720"/>
        <w:contextualSpacing/>
        <w:rPr>
          <w:rFonts w:ascii="Calibri" w:eastAsia="Calibri" w:hAnsi="Calibri" w:cs="Times New Roman"/>
        </w:rPr>
      </w:pPr>
    </w:p>
    <w:p w:rsidR="0062126E" w:rsidRPr="0062126E" w:rsidRDefault="0062126E" w:rsidP="0062126E">
      <w:pPr>
        <w:spacing w:after="160" w:line="259" w:lineRule="auto"/>
        <w:ind w:left="720"/>
        <w:contextualSpacing/>
        <w:rPr>
          <w:rFonts w:ascii="Calibri" w:eastAsia="Calibri" w:hAnsi="Calibri" w:cs="Times New Roman"/>
          <w:b/>
        </w:rPr>
      </w:pPr>
      <w:r w:rsidRPr="0062126E">
        <w:rPr>
          <w:rFonts w:ascii="Calibri" w:eastAsia="Calibri" w:hAnsi="Calibri" w:cs="Times New Roman"/>
          <w:b/>
        </w:rPr>
        <w:t>Nota: este trabajo se entregará el primer día de vuelta al Instituto. El tema se incluirá en el examen correspondiente al primer parcial de la 3ª evaluación, y su valoración</w:t>
      </w:r>
      <w:r>
        <w:rPr>
          <w:rFonts w:ascii="Calibri" w:eastAsia="Calibri" w:hAnsi="Calibri" w:cs="Times New Roman"/>
          <w:b/>
        </w:rPr>
        <w:t>, junto con e</w:t>
      </w:r>
      <w:bookmarkStart w:id="0" w:name="_GoBack"/>
      <w:bookmarkEnd w:id="0"/>
      <w:r>
        <w:rPr>
          <w:rFonts w:ascii="Calibri" w:eastAsia="Calibri" w:hAnsi="Calibri" w:cs="Times New Roman"/>
          <w:b/>
        </w:rPr>
        <w:t xml:space="preserve">l resto de cuestionarios, </w:t>
      </w:r>
      <w:r w:rsidRPr="0062126E">
        <w:rPr>
          <w:rFonts w:ascii="Calibri" w:eastAsia="Calibri" w:hAnsi="Calibri" w:cs="Times New Roman"/>
          <w:b/>
        </w:rPr>
        <w:t xml:space="preserve">se corresponderá con el 20% de asistencia e interés por la materia de </w:t>
      </w:r>
      <w:r>
        <w:rPr>
          <w:rFonts w:ascii="Calibri" w:eastAsia="Calibri" w:hAnsi="Calibri" w:cs="Times New Roman"/>
          <w:b/>
        </w:rPr>
        <w:t>Geografía</w:t>
      </w:r>
      <w:r w:rsidRPr="0062126E">
        <w:rPr>
          <w:rFonts w:ascii="Calibri" w:eastAsia="Calibri" w:hAnsi="Calibri" w:cs="Times New Roman"/>
          <w:b/>
        </w:rPr>
        <w:t>.</w:t>
      </w:r>
    </w:p>
    <w:p w:rsidR="0062126E" w:rsidRPr="0062126E" w:rsidRDefault="0062126E" w:rsidP="0062126E">
      <w:pPr>
        <w:spacing w:after="160" w:line="259" w:lineRule="auto"/>
        <w:ind w:left="720"/>
        <w:contextualSpacing/>
        <w:rPr>
          <w:rFonts w:ascii="Calibri" w:eastAsia="Calibri" w:hAnsi="Calibri" w:cs="Times New Roman"/>
          <w:b/>
        </w:rPr>
      </w:pPr>
    </w:p>
    <w:p w:rsidR="00031F72" w:rsidRDefault="00031F72"/>
    <w:sectPr w:rsidR="00031F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4B14"/>
    <w:multiLevelType w:val="hybridMultilevel"/>
    <w:tmpl w:val="C4D4B2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46"/>
    <w:rsid w:val="00031F72"/>
    <w:rsid w:val="0062126E"/>
    <w:rsid w:val="00E339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1124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dc:creator>
  <cp:lastModifiedBy>Vicente</cp:lastModifiedBy>
  <cp:revision>2</cp:revision>
  <dcterms:created xsi:type="dcterms:W3CDTF">2020-03-10T14:58:00Z</dcterms:created>
  <dcterms:modified xsi:type="dcterms:W3CDTF">2020-03-10T15:17:00Z</dcterms:modified>
</cp:coreProperties>
</file>